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1A8" w:rsidRDefault="008D411D">
      <w:pPr>
        <w:ind w:right="-15" w:firstLine="10"/>
      </w:pPr>
      <w:r>
        <w:rPr>
          <w:rtl/>
        </w:rPr>
        <w:t xml:space="preserve"> خطة الفصل الدراسي الأول للصف الخامس  للعام الدراسي ٢٠٢٣/٢٠٢٢م  </w:t>
      </w:r>
    </w:p>
    <w:p w:rsidR="005951A8" w:rsidRDefault="008D411D">
      <w:pPr>
        <w:spacing w:after="0"/>
        <w:ind w:left="0"/>
      </w:pPr>
      <w:r>
        <w:rPr>
          <w:rFonts w:ascii="Arial" w:eastAsia="Arial" w:hAnsi="Arial" w:cs="Arial"/>
          <w:sz w:val="28"/>
          <w:szCs w:val="28"/>
        </w:rPr>
        <w:t xml:space="preserve">  </w:t>
      </w:r>
    </w:p>
    <w:tbl>
      <w:tblPr>
        <w:tblStyle w:val="a"/>
        <w:tblW w:w="10627" w:type="dxa"/>
        <w:tblInd w:w="-3015" w:type="dxa"/>
        <w:tblLayout w:type="fixed"/>
        <w:tblLook w:val="0400" w:firstRow="0" w:lastRow="0" w:firstColumn="0" w:lastColumn="0" w:noHBand="0" w:noVBand="1"/>
      </w:tblPr>
      <w:tblGrid>
        <w:gridCol w:w="2113"/>
        <w:gridCol w:w="1351"/>
        <w:gridCol w:w="3691"/>
        <w:gridCol w:w="1135"/>
        <w:gridCol w:w="1239"/>
        <w:gridCol w:w="1098"/>
      </w:tblGrid>
      <w:tr w:rsidR="005951A8">
        <w:trPr>
          <w:trHeight w:val="686"/>
        </w:trPr>
        <w:tc>
          <w:tcPr>
            <w:tcW w:w="2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71"/>
              <w:jc w:val="center"/>
            </w:pPr>
            <w:r>
              <w:rPr>
                <w:sz w:val="30"/>
                <w:szCs w:val="30"/>
                <w:rtl/>
              </w:rPr>
              <w:t xml:space="preserve">ملاحظات 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144"/>
            </w:pPr>
            <w:r>
              <w:rPr>
                <w:sz w:val="30"/>
                <w:szCs w:val="30"/>
                <w:rtl/>
              </w:rPr>
              <w:t xml:space="preserve">عدد الحصص  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73"/>
              <w:jc w:val="center"/>
            </w:pPr>
            <w:r>
              <w:rPr>
                <w:sz w:val="30"/>
                <w:szCs w:val="30"/>
                <w:rtl/>
              </w:rPr>
              <w:t xml:space="preserve">الدرس 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254"/>
            </w:pPr>
            <w:r>
              <w:rPr>
                <w:sz w:val="30"/>
                <w:szCs w:val="30"/>
                <w:rtl/>
              </w:rPr>
              <w:t xml:space="preserve">الوحدة  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365"/>
            </w:pPr>
            <w:r>
              <w:rPr>
                <w:sz w:val="30"/>
                <w:szCs w:val="30"/>
                <w:rtl/>
              </w:rPr>
              <w:t xml:space="preserve">الشهر  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1A8" w:rsidRDefault="008D411D">
            <w:pPr>
              <w:ind w:left="0" w:right="73"/>
              <w:jc w:val="center"/>
            </w:pPr>
            <w:r>
              <w:rPr>
                <w:sz w:val="30"/>
                <w:szCs w:val="30"/>
                <w:rtl/>
              </w:rPr>
              <w:t xml:space="preserve">الفصل </w:t>
            </w:r>
          </w:p>
          <w:p w:rsidR="005951A8" w:rsidRDefault="008D411D">
            <w:pPr>
              <w:ind w:left="0" w:right="168"/>
            </w:pPr>
            <w:r>
              <w:rPr>
                <w:sz w:val="30"/>
                <w:szCs w:val="30"/>
                <w:rtl/>
              </w:rPr>
              <w:t xml:space="preserve">الدراسي  </w:t>
            </w:r>
          </w:p>
        </w:tc>
      </w:tr>
      <w:tr w:rsidR="005951A8">
        <w:trPr>
          <w:trHeight w:val="360"/>
        </w:trPr>
        <w:tc>
          <w:tcPr>
            <w:tcW w:w="2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6"/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٥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/>
              <w:jc w:val="left"/>
            </w:pPr>
            <w:r>
              <w:rPr>
                <w:sz w:val="28"/>
                <w:szCs w:val="28"/>
                <w:rtl/>
              </w:rPr>
              <w:t xml:space="preserve">مراجعة   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77"/>
              <w:jc w:val="center"/>
            </w:pPr>
            <w:r>
              <w:rPr>
                <w:sz w:val="28"/>
                <w:szCs w:val="28"/>
                <w:rtl/>
              </w:rPr>
              <w:t xml:space="preserve">قيمي </w:t>
            </w:r>
          </w:p>
          <w:p w:rsidR="005951A8" w:rsidRDefault="008D411D">
            <w:pPr>
              <w:ind w:left="0" w:right="216"/>
            </w:pPr>
            <w:r>
              <w:rPr>
                <w:sz w:val="28"/>
                <w:szCs w:val="28"/>
                <w:rtl/>
              </w:rPr>
              <w:t>الإنسانية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2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350"/>
            </w:pPr>
            <w:r>
              <w:rPr>
                <w:sz w:val="28"/>
                <w:szCs w:val="28"/>
                <w:rtl/>
              </w:rPr>
              <w:t xml:space="preserve">سبتمبر   </w:t>
            </w:r>
          </w:p>
        </w:tc>
        <w:tc>
          <w:tcPr>
            <w:tcW w:w="109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278"/>
            </w:pPr>
            <w:r>
              <w:rPr>
                <w:sz w:val="28"/>
                <w:szCs w:val="28"/>
                <w:rtl/>
              </w:rPr>
              <w:t xml:space="preserve">الأول  </w:t>
            </w: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الاستماع</w:t>
            </w:r>
            <w:r>
              <w:rPr>
                <w:b w:val="0"/>
                <w:sz w:val="28"/>
                <w:szCs w:val="28"/>
                <w:rtl/>
              </w:rPr>
              <w:t xml:space="preserve">: كيس الخصام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46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التحدث</w:t>
            </w:r>
            <w:r>
              <w:rPr>
                <w:b w:val="0"/>
                <w:sz w:val="28"/>
                <w:szCs w:val="28"/>
                <w:rtl/>
              </w:rPr>
              <w:t xml:space="preserve">: قراءة غلاف قصة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566"/>
            </w:pPr>
            <w:r>
              <w:rPr>
                <w:sz w:val="28"/>
                <w:szCs w:val="28"/>
                <w:rtl/>
              </w:rPr>
              <w:t>الدرس القرائي الأول</w:t>
            </w:r>
            <w:r>
              <w:rPr>
                <w:b w:val="0"/>
                <w:sz w:val="28"/>
                <w:szCs w:val="28"/>
                <w:rtl/>
              </w:rPr>
              <w:t xml:space="preserve"> : اليوم الأول في المدرسة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 :</w:t>
            </w:r>
            <w:r>
              <w:rPr>
                <w:b w:val="0"/>
                <w:sz w:val="28"/>
                <w:szCs w:val="28"/>
                <w:rtl/>
              </w:rPr>
              <w:t xml:space="preserve"> الإعراب والبناء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b w:val="0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 xml:space="preserve">لإملاء </w:t>
            </w:r>
            <w:r>
              <w:rPr>
                <w:b w:val="0"/>
                <w:sz w:val="28"/>
                <w:szCs w:val="28"/>
                <w:rtl/>
              </w:rPr>
              <w:t xml:space="preserve">: همزتا الوصل والقطع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الخط:</w:t>
            </w:r>
            <w:r>
              <w:rPr>
                <w:b w:val="0"/>
                <w:sz w:val="28"/>
                <w:szCs w:val="28"/>
                <w:rtl/>
              </w:rPr>
              <w:t xml:space="preserve"> النسخ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التعبير:</w:t>
            </w:r>
            <w:r>
              <w:rPr>
                <w:b w:val="0"/>
                <w:sz w:val="28"/>
                <w:szCs w:val="28"/>
                <w:rtl/>
              </w:rPr>
              <w:t xml:space="preserve"> عناصر النص السردي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الدرس القرائي الثاني :</w:t>
            </w:r>
            <w:r>
              <w:rPr>
                <w:b w:val="0"/>
                <w:sz w:val="28"/>
                <w:szCs w:val="28"/>
                <w:rtl/>
              </w:rPr>
              <w:t xml:space="preserve"> في أيام الشدة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النحو:</w:t>
            </w:r>
            <w:r>
              <w:rPr>
                <w:b w:val="0"/>
                <w:sz w:val="28"/>
                <w:szCs w:val="28"/>
                <w:rtl/>
              </w:rPr>
              <w:t xml:space="preserve"> </w:t>
            </w:r>
            <w:r>
              <w:rPr>
                <w:b w:val="0"/>
                <w:sz w:val="28"/>
                <w:szCs w:val="28"/>
                <w:rtl/>
              </w:rPr>
              <w:t xml:space="preserve">المبتدأ والخبر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494"/>
            </w:pPr>
            <w:r>
              <w:rPr>
                <w:sz w:val="28"/>
                <w:szCs w:val="28"/>
                <w:rtl/>
              </w:rPr>
              <w:t>الإملاء :</w:t>
            </w:r>
            <w:r>
              <w:rPr>
                <w:b w:val="0"/>
                <w:sz w:val="28"/>
                <w:szCs w:val="28"/>
                <w:rtl/>
              </w:rPr>
              <w:t xml:space="preserve"> تطبيقات على همزتي الوصل والقطع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 :</w:t>
            </w:r>
            <w:r>
              <w:rPr>
                <w:b w:val="0"/>
                <w:sz w:val="28"/>
                <w:szCs w:val="28"/>
                <w:rtl/>
              </w:rPr>
              <w:t xml:space="preserve"> النسخ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17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 :</w:t>
            </w:r>
            <w:r>
              <w:rPr>
                <w:b w:val="0"/>
                <w:sz w:val="28"/>
                <w:szCs w:val="28"/>
                <w:rtl/>
              </w:rPr>
              <w:t xml:space="preserve"> النهاية في النص السردي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26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الدرس القرائي الثالث : </w:t>
            </w:r>
            <w:r>
              <w:rPr>
                <w:b w:val="0"/>
                <w:sz w:val="28"/>
                <w:szCs w:val="28"/>
                <w:rtl/>
              </w:rPr>
              <w:t>الميزان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120"/>
        </w:trPr>
        <w:tc>
          <w:tcPr>
            <w:tcW w:w="21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6"/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54"/>
              <w:jc w:val="center"/>
            </w:pPr>
            <w:r>
              <w:rPr>
                <w:b w:val="0"/>
                <w:sz w:val="2"/>
                <w:szCs w:val="2"/>
              </w:rPr>
              <w:t xml:space="preserve"> 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</w:pPr>
            <w:r>
              <w:rPr>
                <w:sz w:val="4"/>
                <w:szCs w:val="4"/>
              </w:rPr>
              <w:t xml:space="preserve">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365"/>
            </w:pPr>
            <w:r>
              <w:rPr>
                <w:sz w:val="28"/>
                <w:szCs w:val="28"/>
                <w:rtl/>
              </w:rPr>
              <w:t xml:space="preserve">أكتوبر </w:t>
            </w: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النحو : </w:t>
            </w:r>
            <w:r>
              <w:rPr>
                <w:b w:val="0"/>
                <w:sz w:val="28"/>
                <w:szCs w:val="28"/>
                <w:rtl/>
              </w:rPr>
              <w:t>تمارين تطبيقية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إملاء اختباري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ترتيب الأحداث في النص السردي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النص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الشعري</w:t>
            </w:r>
            <w:r>
              <w:rPr>
                <w:b w:val="0"/>
                <w:sz w:val="28"/>
                <w:szCs w:val="28"/>
                <w:rtl/>
              </w:rPr>
              <w:t xml:space="preserve"> : سليمان والحمامة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كتابة نص سردي متكامل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المحفوظة</w:t>
            </w:r>
            <w:r>
              <w:rPr>
                <w:b w:val="0"/>
                <w:sz w:val="28"/>
                <w:szCs w:val="28"/>
                <w:rtl/>
              </w:rPr>
              <w:t xml:space="preserve"> : من سورة الكهف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/>
              <w:jc w:val="left"/>
            </w:pPr>
            <w:r>
              <w:rPr>
                <w:sz w:val="28"/>
                <w:szCs w:val="28"/>
                <w:rtl/>
              </w:rPr>
              <w:t>قراءاتي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الاستماع</w:t>
            </w:r>
            <w:r>
              <w:rPr>
                <w:b w:val="0"/>
                <w:sz w:val="28"/>
                <w:szCs w:val="28"/>
                <w:rtl/>
              </w:rPr>
              <w:t xml:space="preserve"> : ولاية قريات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106"/>
            </w:pPr>
            <w:r>
              <w:rPr>
                <w:sz w:val="28"/>
                <w:szCs w:val="28"/>
                <w:rtl/>
              </w:rPr>
              <w:t>وطني عُ</w:t>
            </w:r>
            <w:r>
              <w:rPr>
                <w:sz w:val="28"/>
                <w:szCs w:val="28"/>
                <w:rtl/>
              </w:rPr>
              <w:t xml:space="preserve">مان  </w:t>
            </w: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التحدث</w:t>
            </w:r>
            <w:r>
              <w:rPr>
                <w:b w:val="0"/>
                <w:sz w:val="28"/>
                <w:szCs w:val="28"/>
                <w:rtl/>
              </w:rPr>
              <w:t xml:space="preserve"> : قراءة صورة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46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74"/>
            </w:pPr>
            <w:r>
              <w:rPr>
                <w:sz w:val="28"/>
                <w:szCs w:val="28"/>
                <w:rtl/>
              </w:rPr>
              <w:t>الدرس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القرائي الأول</w:t>
            </w:r>
            <w:r>
              <w:rPr>
                <w:b w:val="0"/>
                <w:sz w:val="28"/>
                <w:szCs w:val="28"/>
                <w:rtl/>
              </w:rPr>
              <w:t xml:space="preserve"> : شخصية السلطان قابوس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</w:t>
            </w:r>
            <w:r>
              <w:rPr>
                <w:b w:val="0"/>
                <w:sz w:val="28"/>
                <w:szCs w:val="28"/>
                <w:rtl/>
              </w:rPr>
              <w:t xml:space="preserve"> : الفاعل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إثبات همزة ابن وحذفها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</w:t>
            </w:r>
            <w:r>
              <w:rPr>
                <w:b w:val="0"/>
                <w:sz w:val="28"/>
                <w:szCs w:val="28"/>
                <w:rtl/>
              </w:rPr>
              <w:t xml:space="preserve"> : النسخ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وصف الشخصية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الدرس القرائي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الثاني</w:t>
            </w:r>
            <w:r>
              <w:rPr>
                <w:b w:val="0"/>
                <w:sz w:val="28"/>
                <w:szCs w:val="28"/>
                <w:rtl/>
              </w:rPr>
              <w:t xml:space="preserve"> : </w:t>
            </w:r>
            <w:r>
              <w:rPr>
                <w:b w:val="0"/>
                <w:sz w:val="28"/>
                <w:szCs w:val="28"/>
                <w:rtl/>
              </w:rPr>
              <w:t xml:space="preserve">مدينة مسقط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</w:t>
            </w:r>
            <w:r>
              <w:rPr>
                <w:b w:val="0"/>
                <w:sz w:val="28"/>
                <w:szCs w:val="28"/>
                <w:rtl/>
              </w:rPr>
              <w:t xml:space="preserve"> : المفعول به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10"/>
              <w:jc w:val="center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تطبيقات على إثبات همزة ابن وحذفها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33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</w:t>
            </w:r>
            <w:r>
              <w:rPr>
                <w:b w:val="0"/>
                <w:sz w:val="28"/>
                <w:szCs w:val="28"/>
                <w:rtl/>
              </w:rPr>
              <w:t xml:space="preserve"> : النسخ  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2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</w:tbl>
    <w:p w:rsidR="005951A8" w:rsidRDefault="008D411D">
      <w:pPr>
        <w:spacing w:after="158"/>
        <w:ind w:left="0" w:right="2"/>
      </w:pPr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</w:p>
    <w:p w:rsidR="005951A8" w:rsidRDefault="008D411D">
      <w:pPr>
        <w:spacing w:after="158"/>
        <w:ind w:left="0" w:right="2"/>
      </w:pPr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</w:p>
    <w:p w:rsidR="005951A8" w:rsidRDefault="008D411D">
      <w:pPr>
        <w:spacing w:after="163"/>
        <w:ind w:left="0" w:right="2"/>
      </w:pPr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</w:p>
    <w:p w:rsidR="005951A8" w:rsidRDefault="008D411D">
      <w:pPr>
        <w:spacing w:after="0"/>
        <w:ind w:left="0" w:right="2"/>
      </w:pPr>
      <w:r>
        <w:rPr>
          <w:rFonts w:ascii="Arial" w:eastAsia="Arial" w:hAnsi="Arial" w:cs="Arial"/>
          <w:b w:val="0"/>
          <w:sz w:val="22"/>
          <w:szCs w:val="22"/>
        </w:rPr>
        <w:t xml:space="preserve">  </w:t>
      </w:r>
    </w:p>
    <w:p w:rsidR="005951A8" w:rsidRDefault="008D411D">
      <w:pPr>
        <w:ind w:right="-15" w:firstLine="10"/>
        <w:jc w:val="left"/>
      </w:pPr>
      <w:r>
        <w:rPr>
          <w:rtl/>
        </w:rPr>
        <w:t xml:space="preserve"> خطة الفصل الدراسي الأول للصف الخامس للعام الدراسي </w:t>
      </w:r>
    </w:p>
    <w:p w:rsidR="005951A8" w:rsidRDefault="008D411D">
      <w:pPr>
        <w:ind w:right="-15" w:firstLine="10"/>
        <w:jc w:val="left"/>
      </w:pPr>
      <w:r>
        <w:rPr>
          <w:rtl/>
        </w:rPr>
        <w:t xml:space="preserve">            ٢٠٢٢/٢٠٢٣</w:t>
      </w:r>
    </w:p>
    <w:p w:rsidR="005951A8" w:rsidRDefault="008D411D">
      <w:pPr>
        <w:spacing w:after="85"/>
        <w:ind w:left="2198"/>
        <w:jc w:val="left"/>
      </w:pPr>
      <w:r>
        <w:rPr>
          <w:sz w:val="32"/>
          <w:szCs w:val="32"/>
        </w:rPr>
        <w:t xml:space="preserve">  </w:t>
      </w:r>
    </w:p>
    <w:p w:rsidR="005951A8" w:rsidRDefault="008D411D">
      <w:pPr>
        <w:spacing w:after="0"/>
        <w:ind w:left="0" w:right="80"/>
      </w:pPr>
      <w:r>
        <w:rPr>
          <w:b w:val="0"/>
          <w:sz w:val="22"/>
          <w:szCs w:val="22"/>
        </w:rPr>
        <w:t xml:space="preserve"> </w:t>
      </w:r>
    </w:p>
    <w:tbl>
      <w:tblPr>
        <w:tblStyle w:val="a0"/>
        <w:tblW w:w="10627" w:type="dxa"/>
        <w:tblInd w:w="-3015" w:type="dxa"/>
        <w:tblLayout w:type="fixed"/>
        <w:tblLook w:val="0400" w:firstRow="0" w:lastRow="0" w:firstColumn="0" w:lastColumn="0" w:noHBand="0" w:noVBand="1"/>
      </w:tblPr>
      <w:tblGrid>
        <w:gridCol w:w="2148"/>
        <w:gridCol w:w="1363"/>
        <w:gridCol w:w="3761"/>
        <w:gridCol w:w="1130"/>
        <w:gridCol w:w="1131"/>
        <w:gridCol w:w="1094"/>
      </w:tblGrid>
      <w:tr w:rsidR="005951A8">
        <w:trPr>
          <w:trHeight w:val="682"/>
        </w:trPr>
        <w:tc>
          <w:tcPr>
            <w:tcW w:w="2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85"/>
              <w:jc w:val="center"/>
            </w:pPr>
            <w:r>
              <w:rPr>
                <w:sz w:val="30"/>
                <w:szCs w:val="30"/>
                <w:rtl/>
              </w:rPr>
              <w:t xml:space="preserve">ملاحظات 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168"/>
            </w:pPr>
            <w:r>
              <w:rPr>
                <w:sz w:val="30"/>
                <w:szCs w:val="30"/>
                <w:rtl/>
              </w:rPr>
              <w:t xml:space="preserve">عدد الحصص  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88"/>
              <w:jc w:val="center"/>
            </w:pPr>
            <w:r>
              <w:rPr>
                <w:sz w:val="30"/>
                <w:szCs w:val="30"/>
                <w:rtl/>
              </w:rPr>
              <w:t xml:space="preserve">الدرس 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269"/>
            </w:pPr>
            <w:r>
              <w:rPr>
                <w:sz w:val="30"/>
                <w:szCs w:val="30"/>
                <w:rtl/>
              </w:rPr>
              <w:t xml:space="preserve">الوحدة  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51A8" w:rsidRDefault="008D411D">
            <w:pPr>
              <w:ind w:left="0" w:right="322"/>
            </w:pPr>
            <w:r>
              <w:rPr>
                <w:sz w:val="30"/>
                <w:szCs w:val="30"/>
                <w:rtl/>
              </w:rPr>
              <w:t xml:space="preserve">الشهر  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1A8" w:rsidRDefault="008D411D">
            <w:pPr>
              <w:ind w:left="0" w:right="88"/>
              <w:jc w:val="center"/>
            </w:pPr>
            <w:r>
              <w:rPr>
                <w:sz w:val="30"/>
                <w:szCs w:val="30"/>
                <w:rtl/>
              </w:rPr>
              <w:t xml:space="preserve">الفصل </w:t>
            </w:r>
          </w:p>
          <w:p w:rsidR="005951A8" w:rsidRDefault="008D411D">
            <w:pPr>
              <w:ind w:left="0" w:right="178"/>
            </w:pPr>
            <w:r>
              <w:rPr>
                <w:sz w:val="30"/>
                <w:szCs w:val="30"/>
                <w:rtl/>
              </w:rPr>
              <w:t xml:space="preserve">الدراسي  </w:t>
            </w:r>
          </w:p>
        </w:tc>
      </w:tr>
      <w:tr w:rsidR="005951A8">
        <w:trPr>
          <w:trHeight w:val="360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6"/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وصف المكان   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120"/>
            </w:pPr>
            <w:r>
              <w:rPr>
                <w:sz w:val="28"/>
                <w:szCs w:val="28"/>
                <w:rtl/>
              </w:rPr>
              <w:t xml:space="preserve">وطني عُمان  </w:t>
            </w:r>
          </w:p>
        </w:tc>
        <w:tc>
          <w:tcPr>
            <w:tcW w:w="11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317"/>
            </w:pPr>
            <w:r>
              <w:rPr>
                <w:sz w:val="28"/>
                <w:szCs w:val="28"/>
                <w:rtl/>
              </w:rPr>
              <w:t xml:space="preserve">نوفمبر   </w:t>
            </w:r>
          </w:p>
          <w:p w:rsidR="005951A8" w:rsidRDefault="008D411D">
            <w:pPr>
              <w:ind w:left="0" w:right="20"/>
              <w:jc w:val="center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288"/>
            </w:pPr>
            <w:r>
              <w:rPr>
                <w:sz w:val="28"/>
                <w:szCs w:val="28"/>
                <w:rtl/>
              </w:rPr>
              <w:t xml:space="preserve">الأول  </w:t>
            </w: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الدرس القرائي الثالث</w:t>
            </w:r>
            <w:r>
              <w:rPr>
                <w:b w:val="0"/>
                <w:sz w:val="28"/>
                <w:szCs w:val="28"/>
                <w:rtl/>
              </w:rPr>
              <w:t xml:space="preserve"> : نشأتي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</w:t>
            </w:r>
            <w:r>
              <w:rPr>
                <w:b w:val="0"/>
                <w:sz w:val="28"/>
                <w:szCs w:val="28"/>
                <w:rtl/>
              </w:rPr>
              <w:t xml:space="preserve"> : تمارين تطبيقية 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إملاء اختباري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وصف الشخصية / الذات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النص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الشعري</w:t>
            </w:r>
            <w:r>
              <w:rPr>
                <w:b w:val="0"/>
                <w:sz w:val="28"/>
                <w:szCs w:val="28"/>
                <w:rtl/>
              </w:rPr>
              <w:t xml:space="preserve"> : أهل عمان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كتابة نص سردي يتضمن الوصف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النشيد</w:t>
            </w:r>
            <w:r>
              <w:rPr>
                <w:b w:val="0"/>
                <w:sz w:val="28"/>
                <w:szCs w:val="28"/>
                <w:rtl/>
              </w:rPr>
              <w:t xml:space="preserve"> : عمان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/>
              <w:jc w:val="left"/>
            </w:pPr>
            <w:r>
              <w:rPr>
                <w:sz w:val="28"/>
                <w:szCs w:val="28"/>
                <w:rtl/>
              </w:rPr>
              <w:t>قراءاتي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الاستماع</w:t>
            </w:r>
            <w:r>
              <w:rPr>
                <w:b w:val="0"/>
                <w:sz w:val="28"/>
                <w:szCs w:val="28"/>
                <w:rtl/>
              </w:rPr>
              <w:t xml:space="preserve"> : حوار صحفي  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106"/>
            </w:pPr>
            <w:r>
              <w:rPr>
                <w:sz w:val="28"/>
                <w:szCs w:val="28"/>
                <w:rtl/>
              </w:rPr>
              <w:t>أعمال ومهن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  <w:p w:rsidR="005951A8" w:rsidRDefault="008D411D">
            <w:pPr>
              <w:ind w:left="0" w:right="20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46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التحدث : عرض شفوي</w:t>
            </w: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3"/>
              <w:jc w:val="left"/>
            </w:pPr>
            <w:r>
              <w:rPr>
                <w:sz w:val="28"/>
                <w:szCs w:val="28"/>
                <w:rtl/>
              </w:rPr>
              <w:t xml:space="preserve">الدرس القرائي الأول : </w:t>
            </w:r>
            <w:r>
              <w:rPr>
                <w:b w:val="0"/>
                <w:sz w:val="28"/>
                <w:szCs w:val="28"/>
                <w:rtl/>
              </w:rPr>
              <w:t xml:space="preserve">أفلا نجازيها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النحو</w:t>
            </w:r>
            <w:r>
              <w:rPr>
                <w:b w:val="0"/>
                <w:sz w:val="28"/>
                <w:szCs w:val="28"/>
                <w:rtl/>
              </w:rPr>
              <w:t xml:space="preserve"> : الجار والمجرور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الفاصلة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</w:t>
            </w:r>
            <w:r>
              <w:rPr>
                <w:b w:val="0"/>
                <w:sz w:val="28"/>
                <w:szCs w:val="28"/>
                <w:rtl/>
              </w:rPr>
              <w:t xml:space="preserve"> : النسخ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التعبير : </w:t>
            </w:r>
            <w:r>
              <w:rPr>
                <w:b w:val="0"/>
                <w:sz w:val="28"/>
                <w:szCs w:val="28"/>
                <w:rtl/>
              </w:rPr>
              <w:t>حوار بين شخصيتين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91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78"/>
              <w:jc w:val="center"/>
            </w:pPr>
            <w:r>
              <w:rPr>
                <w:b w:val="0"/>
                <w:sz w:val="2"/>
                <w:szCs w:val="2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8"/>
            </w:pPr>
            <w:r>
              <w:rPr>
                <w:sz w:val="2"/>
                <w:szCs w:val="2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34"/>
        </w:trPr>
        <w:tc>
          <w:tcPr>
            <w:tcW w:w="214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6"/>
            </w:pPr>
            <w:r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٣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الدرس القرائي الثاني : </w:t>
            </w:r>
            <w:r>
              <w:rPr>
                <w:b w:val="0"/>
                <w:sz w:val="28"/>
                <w:szCs w:val="28"/>
                <w:rtl/>
              </w:rPr>
              <w:t xml:space="preserve">الصبي والبحر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0" w:right="283"/>
            </w:pPr>
            <w:r>
              <w:rPr>
                <w:sz w:val="28"/>
                <w:szCs w:val="28"/>
                <w:rtl/>
              </w:rPr>
              <w:t xml:space="preserve">ديسمبر   </w:t>
            </w:r>
          </w:p>
          <w:p w:rsidR="005951A8" w:rsidRDefault="008D411D">
            <w:pPr>
              <w:ind w:left="0" w:right="20"/>
              <w:jc w:val="center"/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29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النحو : </w:t>
            </w:r>
            <w:r>
              <w:rPr>
                <w:b w:val="0"/>
                <w:sz w:val="28"/>
                <w:szCs w:val="28"/>
                <w:rtl/>
              </w:rPr>
              <w:t>شبه الجملة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 xml:space="preserve">الإملاء : </w:t>
            </w:r>
            <w:r>
              <w:rPr>
                <w:b w:val="0"/>
                <w:sz w:val="28"/>
                <w:szCs w:val="28"/>
                <w:rtl/>
              </w:rPr>
              <w:t xml:space="preserve">تطبيقات على </w:t>
            </w:r>
            <w:r>
              <w:rPr>
                <w:b w:val="0"/>
                <w:sz w:val="28"/>
                <w:szCs w:val="28"/>
                <w:rtl/>
              </w:rPr>
              <w:t xml:space="preserve">الفاصلة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الخط</w:t>
            </w:r>
            <w:r>
              <w:rPr>
                <w:b w:val="0"/>
                <w:sz w:val="28"/>
                <w:szCs w:val="28"/>
                <w:rtl/>
              </w:rPr>
              <w:t xml:space="preserve"> : النسخ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التعبير</w:t>
            </w:r>
            <w:r>
              <w:rPr>
                <w:b w:val="0"/>
                <w:sz w:val="28"/>
                <w:szCs w:val="28"/>
                <w:rtl/>
              </w:rPr>
              <w:t xml:space="preserve"> : حوار بين شخصيات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الدرس القرائي الثالث</w:t>
            </w:r>
            <w:r>
              <w:rPr>
                <w:b w:val="0"/>
                <w:sz w:val="28"/>
                <w:szCs w:val="28"/>
                <w:rtl/>
              </w:rPr>
              <w:t xml:space="preserve"> : العمل أمان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3"/>
              <w:jc w:val="left"/>
            </w:pPr>
            <w:r>
              <w:rPr>
                <w:b w:val="0"/>
                <w:sz w:val="28"/>
                <w:szCs w:val="28"/>
                <w:rtl/>
              </w:rPr>
              <w:t xml:space="preserve">النحو : تمارين تطبيقية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2"/>
              <w:jc w:val="left"/>
            </w:pPr>
            <w:r>
              <w:rPr>
                <w:sz w:val="28"/>
                <w:szCs w:val="28"/>
                <w:rtl/>
              </w:rPr>
              <w:t>الإملاء</w:t>
            </w:r>
            <w:r>
              <w:rPr>
                <w:b w:val="0"/>
                <w:sz w:val="28"/>
                <w:szCs w:val="28"/>
                <w:rtl/>
              </w:rPr>
              <w:t xml:space="preserve"> : إملاء اختباري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3"/>
              <w:jc w:val="left"/>
            </w:pPr>
            <w:r>
              <w:rPr>
                <w:b w:val="0"/>
                <w:sz w:val="28"/>
                <w:szCs w:val="28"/>
                <w:rtl/>
              </w:rPr>
              <w:t xml:space="preserve">التعبير : تحويل نص سردي إلى حواري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3"/>
              <w:jc w:val="left"/>
            </w:pPr>
            <w:r>
              <w:rPr>
                <w:b w:val="0"/>
                <w:sz w:val="28"/>
                <w:szCs w:val="28"/>
                <w:rtl/>
              </w:rPr>
              <w:t xml:space="preserve">النص الشعري : </w:t>
            </w:r>
            <w:r>
              <w:rPr>
                <w:b w:val="0"/>
                <w:sz w:val="28"/>
                <w:szCs w:val="28"/>
                <w:rtl/>
              </w:rPr>
              <w:t xml:space="preserve">العمل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4"/>
              <w:jc w:val="left"/>
            </w:pPr>
            <w:r>
              <w:rPr>
                <w:b w:val="0"/>
                <w:sz w:val="28"/>
                <w:szCs w:val="28"/>
                <w:rtl/>
              </w:rPr>
              <w:t xml:space="preserve">التعبير : كتابة نص سردي يتخلله الحوار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١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3"/>
              <w:jc w:val="left"/>
            </w:pPr>
            <w:r>
              <w:rPr>
                <w:b w:val="0"/>
                <w:sz w:val="28"/>
                <w:szCs w:val="28"/>
                <w:rtl/>
              </w:rPr>
              <w:t xml:space="preserve">المحفوظة : حديث نبوي شريف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46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٢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/>
              <w:jc w:val="left"/>
            </w:pPr>
            <w:r>
              <w:rPr>
                <w:sz w:val="28"/>
                <w:szCs w:val="28"/>
                <w:rtl/>
              </w:rPr>
              <w:t xml:space="preserve">قراءاتي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6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  <w:jc w:val="center"/>
            </w:pPr>
            <w:r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٩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A8" w:rsidRDefault="008D411D">
            <w:pPr>
              <w:ind w:left="0"/>
              <w:jc w:val="left"/>
            </w:pPr>
            <w:r>
              <w:rPr>
                <w:sz w:val="28"/>
                <w:szCs w:val="28"/>
                <w:rtl/>
              </w:rPr>
              <w:t xml:space="preserve">مراجعة 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  <w:tr w:rsidR="005951A8">
        <w:trPr>
          <w:trHeight w:val="350"/>
        </w:trPr>
        <w:tc>
          <w:tcPr>
            <w:tcW w:w="214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8D411D">
            <w:pPr>
              <w:ind w:left="51"/>
              <w:jc w:val="center"/>
            </w:pPr>
            <w:r>
              <w:rPr>
                <w:b w:val="0"/>
                <w:sz w:val="10"/>
                <w:szCs w:val="10"/>
              </w:rPr>
              <w:t xml:space="preserve">  </w:t>
            </w:r>
          </w:p>
        </w:tc>
        <w:tc>
          <w:tcPr>
            <w:tcW w:w="3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8" w:rsidRDefault="008D411D">
            <w:pPr>
              <w:ind w:left="0" w:right="9"/>
            </w:pPr>
            <w:r>
              <w:rPr>
                <w:sz w:val="14"/>
                <w:szCs w:val="14"/>
              </w:rPr>
              <w:t xml:space="preserve">  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13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A8" w:rsidRDefault="0059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</w:pPr>
          </w:p>
        </w:tc>
      </w:tr>
    </w:tbl>
    <w:p w:rsidR="005951A8" w:rsidRDefault="008D411D">
      <w:pPr>
        <w:spacing w:after="0"/>
        <w:ind w:left="0" w:right="80"/>
      </w:pPr>
      <w:r>
        <w:rPr>
          <w:b w:val="0"/>
          <w:sz w:val="22"/>
          <w:szCs w:val="22"/>
        </w:rPr>
        <w:t xml:space="preserve"> </w:t>
      </w:r>
    </w:p>
    <w:sectPr w:rsidR="005951A8">
      <w:pgSz w:w="11900" w:h="16840"/>
      <w:pgMar w:top="1152" w:right="1128" w:bottom="1174" w:left="36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A8"/>
    <w:rsid w:val="005951A8"/>
    <w:rsid w:val="008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527E87-DECB-6842-98C8-3F712828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color w:val="262626"/>
        <w:sz w:val="36"/>
        <w:szCs w:val="36"/>
        <w:lang w:val="en-US" w:eastAsia="fr-FR" w:bidi="ar-SA"/>
      </w:rPr>
    </w:rPrDefault>
    <w:pPrDefault>
      <w:pPr>
        <w:bidi/>
        <w:spacing w:after="82" w:line="259" w:lineRule="auto"/>
        <w:ind w:left="1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4" w:type="dxa"/>
        <w:bottom w:w="0" w:type="dxa"/>
        <w:right w:w="10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24" w:type="dxa"/>
        <w:bottom w:w="0" w:type="dxa"/>
        <w:righ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asifhammoud1978@gmail.com</cp:lastModifiedBy>
  <cp:revision>2</cp:revision>
  <dcterms:created xsi:type="dcterms:W3CDTF">2022-09-29T10:24:00Z</dcterms:created>
  <dcterms:modified xsi:type="dcterms:W3CDTF">2022-09-29T10:24:00Z</dcterms:modified>
</cp:coreProperties>
</file>